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pPr>
      <w:r w:rsidDel="00000000" w:rsidR="00000000" w:rsidRPr="00000000">
        <w:rPr>
          <w:rtl w:val="0"/>
        </w:rPr>
        <w:t xml:space="preserve">Preyasi Gaur</w:t>
      </w:r>
    </w:p>
    <w:p w:rsidR="00000000" w:rsidDel="00000000" w:rsidP="00000000" w:rsidRDefault="00000000" w:rsidRPr="00000000" w14:paraId="00000002">
      <w:pPr>
        <w:jc w:val="right"/>
        <w:rPr/>
      </w:pPr>
      <w:r w:rsidDel="00000000" w:rsidR="00000000" w:rsidRPr="00000000">
        <w:rPr>
          <w:rtl w:val="0"/>
        </w:rPr>
        <w:t xml:space="preserve">705704939</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t xml:space="preserve">CS M146</w:t>
      </w:r>
    </w:p>
    <w:p w:rsidR="00000000" w:rsidDel="00000000" w:rsidP="00000000" w:rsidRDefault="00000000" w:rsidRPr="00000000" w14:paraId="00000006">
      <w:pPr>
        <w:jc w:val="center"/>
        <w:rPr/>
      </w:pPr>
      <w:r w:rsidDel="00000000" w:rsidR="00000000" w:rsidRPr="00000000">
        <w:rPr>
          <w:rtl w:val="0"/>
        </w:rPr>
        <w:t xml:space="preserve">Problem Set 2</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1 Perceptron</w:t>
      </w:r>
    </w:p>
    <w:p w:rsidR="00000000" w:rsidDel="00000000" w:rsidP="00000000" w:rsidRDefault="00000000" w:rsidRPr="00000000" w14:paraId="00000009">
      <w:pPr>
        <w:numPr>
          <w:ilvl w:val="0"/>
          <w:numId w:val="2"/>
        </w:numPr>
        <w:ind w:left="720" w:hanging="360"/>
        <w:rPr>
          <w:u w:val="none"/>
        </w:rPr>
      </w:pPr>
      <w:r w:rsidDel="00000000" w:rsidR="00000000" w:rsidRPr="00000000">
        <w:rPr>
          <w:rtl w:val="0"/>
        </w:rPr>
        <w:t xml:space="preserve">OR</w:t>
        <w:br w:type="textWrapping"/>
        <w:t xml:space="preserve">Here we have constructed a truth table for the OR function:</w:t>
        <w:br w:type="textWrapping"/>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bl>
    <w:p w:rsidR="00000000" w:rsidDel="00000000" w:rsidP="00000000" w:rsidRDefault="00000000" w:rsidRPr="00000000" w14:paraId="00000019">
      <w:pPr>
        <w:ind w:left="720" w:firstLine="0"/>
        <w:rPr/>
      </w:pPr>
      <w:r w:rsidDel="00000000" w:rsidR="00000000" w:rsidRPr="00000000">
        <w:rPr>
          <w:rtl w:val="0"/>
        </w:rPr>
        <w:t xml:space="preserve">Drawing from this truth table we can see that the OR function is True (+1) when one or more inputs is 1, and returns False(-1) if both the inputs are 0. Drawing the graph, we can see that the function is clearly linearly separable. </w:t>
      </w:r>
    </w:p>
    <w:p w:rsidR="00000000" w:rsidDel="00000000" w:rsidP="00000000" w:rsidRDefault="00000000" w:rsidRPr="00000000" w14:paraId="0000001A">
      <w:pPr>
        <w:ind w:left="720" w:firstLine="0"/>
        <w:rPr/>
      </w:pPr>
      <w:r w:rsidDel="00000000" w:rsidR="00000000" w:rsidRPr="00000000">
        <w:rPr/>
        <w:drawing>
          <wp:inline distB="114300" distT="114300" distL="114300" distR="114300">
            <wp:extent cx="2290741" cy="1497792"/>
            <wp:effectExtent b="0" l="0" r="0" t="0"/>
            <wp:docPr id="5" name="image10.png"/>
            <a:graphic>
              <a:graphicData uri="http://schemas.openxmlformats.org/drawingml/2006/picture">
                <pic:pic>
                  <pic:nvPicPr>
                    <pic:cNvPr id="0" name="image10.png"/>
                    <pic:cNvPicPr preferRelativeResize="0"/>
                  </pic:nvPicPr>
                  <pic:blipFill>
                    <a:blip r:embed="rId6"/>
                    <a:srcRect b="0" l="0" r="34215" t="35846"/>
                    <a:stretch>
                      <a:fillRect/>
                    </a:stretch>
                  </pic:blipFill>
                  <pic:spPr>
                    <a:xfrm>
                      <a:off x="0" y="0"/>
                      <a:ext cx="2290741" cy="1497792"/>
                    </a:xfrm>
                    <a:prstGeom prst="rect"/>
                    <a:ln/>
                  </pic:spPr>
                </pic:pic>
              </a:graphicData>
            </a:graphic>
          </wp:inline>
        </w:drawing>
      </w:r>
      <w:r w:rsidDel="00000000" w:rsidR="00000000" w:rsidRPr="00000000">
        <w:rPr>
          <w:rtl w:val="0"/>
        </w:rPr>
        <w:br w:type="textWrapping"/>
        <w:t xml:space="preserve">Thus, a possible perceptron model is </w:t>
        <w:br w:type="textWrapping"/>
        <w:t xml:space="preserve">θ = -10 + 20</w:t>
      </w:r>
      <m:oMath>
        <m:sSub>
          <m:sSubPr>
            <m:ctrlPr>
              <w:rPr/>
            </m:ctrlPr>
          </m:sSubPr>
          <m:e>
            <m:r>
              <w:rPr/>
              <m:t xml:space="preserve">x</m:t>
            </m:r>
          </m:e>
          <m:sub>
            <m:r>
              <w:rPr/>
              <m:t xml:space="preserve">1</m:t>
            </m:r>
          </m:sub>
        </m:sSub>
      </m:oMath>
      <w:r w:rsidDel="00000000" w:rsidR="00000000" w:rsidRPr="00000000">
        <w:rPr>
          <w:rtl w:val="0"/>
        </w:rPr>
        <w:t xml:space="preserve"> + 20</w:t>
      </w:r>
      <m:oMath>
        <m:sSub>
          <m:sSubPr>
            <m:ctrlPr>
              <w:rPr/>
            </m:ctrlPr>
          </m:sSubPr>
          <m:e>
            <m:r>
              <w:rPr/>
              <m:t xml:space="preserve">x</m:t>
            </m:r>
          </m:e>
          <m:sub>
            <m:r>
              <w:rPr/>
              <m:t xml:space="preserve">2</m:t>
            </m:r>
          </m:sub>
        </m:sSub>
      </m:oMath>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t xml:space="preserve">If </w:t>
      </w:r>
      <m:oMath>
        <m:sSub>
          <m:sSubPr>
            <m:ctrlPr>
              <w:rPr/>
            </m:ctrlPr>
          </m:sSubPr>
          <m:e>
            <m:r>
              <w:rPr/>
              <m:t xml:space="preserve">x</m:t>
            </m:r>
          </m:e>
          <m:sub>
            <m:r>
              <w:rPr/>
              <m:t xml:space="preserve">1</m:t>
            </m:r>
          </m:sub>
        </m:sSub>
      </m:oMath>
      <w:r w:rsidDel="00000000" w:rsidR="00000000" w:rsidRPr="00000000">
        <w:rPr>
          <w:rtl w:val="0"/>
        </w:rPr>
        <w:t xml:space="preserve"> and </w:t>
      </w:r>
      <m:oMath>
        <m:sSub>
          <m:sSubPr>
            <m:ctrlPr>
              <w:rPr/>
            </m:ctrlPr>
          </m:sSubPr>
          <m:e>
            <m:r>
              <w:rPr/>
              <m:t xml:space="preserve">x</m:t>
            </m:r>
          </m:e>
          <m:sub>
            <m:r>
              <w:rPr/>
              <m:t xml:space="preserve">2</m:t>
            </m:r>
          </m:sub>
        </m:sSub>
      </m:oMath>
      <w:r w:rsidDel="00000000" w:rsidR="00000000" w:rsidRPr="00000000">
        <w:rPr>
          <w:rFonts w:ascii="Arial Unicode MS" w:cs="Arial Unicode MS" w:eastAsia="Arial Unicode MS" w:hAnsi="Arial Unicode MS"/>
          <w:rtl w:val="0"/>
        </w:rPr>
        <w:t xml:space="preserve"> are both 0, θ = -10 ⇒ the output is (-1) False</w:t>
      </w:r>
    </w:p>
    <w:p w:rsidR="00000000" w:rsidDel="00000000" w:rsidP="00000000" w:rsidRDefault="00000000" w:rsidRPr="00000000" w14:paraId="0000001C">
      <w:pPr>
        <w:ind w:left="720" w:firstLine="0"/>
        <w:rPr/>
      </w:pPr>
      <w:r w:rsidDel="00000000" w:rsidR="00000000" w:rsidRPr="00000000">
        <w:rPr>
          <w:rtl w:val="0"/>
        </w:rPr>
        <w:t xml:space="preserve">If </w:t>
      </w:r>
      <m:oMath>
        <m:sSub>
          <m:sSubPr>
            <m:ctrlPr>
              <w:rPr/>
            </m:ctrlPr>
          </m:sSubPr>
          <m:e>
            <m:r>
              <w:rPr/>
              <m:t xml:space="preserve">x</m:t>
            </m:r>
          </m:e>
          <m:sub>
            <m:r>
              <w:rPr/>
              <m:t xml:space="preserve">1</m:t>
            </m:r>
          </m:sub>
        </m:sSub>
      </m:oMath>
      <w:r w:rsidDel="00000000" w:rsidR="00000000" w:rsidRPr="00000000">
        <w:rPr>
          <w:rtl w:val="0"/>
        </w:rPr>
        <w:t xml:space="preserve"> = 1 and </w:t>
      </w:r>
      <m:oMath>
        <m:sSub>
          <m:sSubPr>
            <m:ctrlPr>
              <w:rPr/>
            </m:ctrlPr>
          </m:sSubPr>
          <m:e>
            <m:r>
              <w:rPr/>
              <m:t xml:space="preserve">x</m:t>
            </m:r>
          </m:e>
          <m:sub>
            <m:r>
              <w:rPr/>
              <m:t xml:space="preserve">2</m:t>
            </m:r>
          </m:sub>
        </m:sSub>
      </m:oMath>
      <w:r w:rsidDel="00000000" w:rsidR="00000000" w:rsidRPr="00000000">
        <w:rPr>
          <w:rFonts w:ascii="Arial Unicode MS" w:cs="Arial Unicode MS" w:eastAsia="Arial Unicode MS" w:hAnsi="Arial Unicode MS"/>
          <w:rtl w:val="0"/>
        </w:rPr>
        <w:t xml:space="preserve"> = 0, θ = 10 ⇒ the output is (+1) True</w:t>
      </w:r>
    </w:p>
    <w:p w:rsidR="00000000" w:rsidDel="00000000" w:rsidP="00000000" w:rsidRDefault="00000000" w:rsidRPr="00000000" w14:paraId="0000001D">
      <w:pPr>
        <w:ind w:left="720" w:firstLine="0"/>
        <w:rPr/>
      </w:pPr>
      <w:r w:rsidDel="00000000" w:rsidR="00000000" w:rsidRPr="00000000">
        <w:rPr>
          <w:rtl w:val="0"/>
        </w:rPr>
        <w:t xml:space="preserve">If </w:t>
      </w:r>
      <m:oMath>
        <m:sSub>
          <m:sSubPr>
            <m:ctrlPr>
              <w:rPr/>
            </m:ctrlPr>
          </m:sSubPr>
          <m:e>
            <m:r>
              <w:rPr/>
              <m:t xml:space="preserve">x</m:t>
            </m:r>
          </m:e>
          <m:sub>
            <m:r>
              <w:rPr/>
              <m:t xml:space="preserve">1</m:t>
            </m:r>
          </m:sub>
        </m:sSub>
      </m:oMath>
      <w:r w:rsidDel="00000000" w:rsidR="00000000" w:rsidRPr="00000000">
        <w:rPr>
          <w:rtl w:val="0"/>
        </w:rPr>
        <w:t xml:space="preserve"> = 0 and </w:t>
      </w:r>
      <m:oMath>
        <m:sSub>
          <m:sSubPr>
            <m:ctrlPr>
              <w:rPr/>
            </m:ctrlPr>
          </m:sSubPr>
          <m:e>
            <m:r>
              <w:rPr/>
              <m:t xml:space="preserve">x</m:t>
            </m:r>
          </m:e>
          <m:sub>
            <m:r>
              <w:rPr/>
              <m:t xml:space="preserve">2</m:t>
            </m:r>
          </m:sub>
        </m:sSub>
      </m:oMath>
      <w:r w:rsidDel="00000000" w:rsidR="00000000" w:rsidRPr="00000000">
        <w:rPr>
          <w:rFonts w:ascii="Arial Unicode MS" w:cs="Arial Unicode MS" w:eastAsia="Arial Unicode MS" w:hAnsi="Arial Unicode MS"/>
          <w:rtl w:val="0"/>
        </w:rPr>
        <w:t xml:space="preserve"> = 1, θ = 10 ⇒ the output is (+1) True</w:t>
      </w:r>
    </w:p>
    <w:p w:rsidR="00000000" w:rsidDel="00000000" w:rsidP="00000000" w:rsidRDefault="00000000" w:rsidRPr="00000000" w14:paraId="0000001E">
      <w:pPr>
        <w:ind w:left="720" w:firstLine="0"/>
        <w:rPr/>
      </w:pPr>
      <w:r w:rsidDel="00000000" w:rsidR="00000000" w:rsidRPr="00000000">
        <w:rPr>
          <w:rtl w:val="0"/>
        </w:rPr>
        <w:t xml:space="preserve">If </w:t>
      </w:r>
      <m:oMath>
        <m:sSub>
          <m:sSubPr>
            <m:ctrlPr>
              <w:rPr/>
            </m:ctrlPr>
          </m:sSubPr>
          <m:e>
            <m:r>
              <w:rPr/>
              <m:t xml:space="preserve">x</m:t>
            </m:r>
          </m:e>
          <m:sub>
            <m:r>
              <w:rPr/>
              <m:t xml:space="preserve">1</m:t>
            </m:r>
          </m:sub>
        </m:sSub>
      </m:oMath>
      <w:r w:rsidDel="00000000" w:rsidR="00000000" w:rsidRPr="00000000">
        <w:rPr>
          <w:rtl w:val="0"/>
        </w:rPr>
        <w:t xml:space="preserve"> and </w:t>
      </w:r>
      <m:oMath>
        <m:sSub>
          <m:sSubPr>
            <m:ctrlPr>
              <w:rPr/>
            </m:ctrlPr>
          </m:sSubPr>
          <m:e>
            <m:r>
              <w:rPr/>
              <m:t xml:space="preserve">x</m:t>
            </m:r>
          </m:e>
          <m:sub>
            <m:r>
              <w:rPr/>
              <m:t xml:space="preserve">2</m:t>
            </m:r>
          </m:sub>
        </m:sSub>
      </m:oMath>
      <w:r w:rsidDel="00000000" w:rsidR="00000000" w:rsidRPr="00000000">
        <w:rPr>
          <w:rFonts w:ascii="Arial Unicode MS" w:cs="Arial Unicode MS" w:eastAsia="Arial Unicode MS" w:hAnsi="Arial Unicode MS"/>
          <w:rtl w:val="0"/>
        </w:rPr>
        <w:t xml:space="preserve"> are both 1, θ = 30 ⇒ the output is (+1) True</w:t>
      </w:r>
    </w:p>
    <w:p w:rsidR="00000000" w:rsidDel="00000000" w:rsidP="00000000" w:rsidRDefault="00000000" w:rsidRPr="00000000" w14:paraId="0000001F">
      <w:pPr>
        <w:ind w:left="720" w:firstLine="0"/>
        <w:rPr/>
      </w:pPr>
      <w:r w:rsidDel="00000000" w:rsidR="00000000" w:rsidRPr="00000000">
        <w:rPr>
          <w:rtl w:val="0"/>
        </w:rPr>
        <w:t xml:space="preserve">However, this perceptron model is not unique and we can define another model, with different weights like:</w:t>
      </w:r>
    </w:p>
    <w:p w:rsidR="00000000" w:rsidDel="00000000" w:rsidP="00000000" w:rsidRDefault="00000000" w:rsidRPr="00000000" w14:paraId="00000020">
      <w:pPr>
        <w:ind w:left="720" w:firstLine="0"/>
        <w:rPr/>
      </w:pPr>
      <w:r w:rsidDel="00000000" w:rsidR="00000000" w:rsidRPr="00000000">
        <w:rPr>
          <w:rtl w:val="0"/>
        </w:rPr>
        <w:t xml:space="preserve">θ = -1 + 10</w:t>
      </w:r>
      <m:oMath>
        <m:sSub>
          <m:sSubPr>
            <m:ctrlPr>
              <w:rPr/>
            </m:ctrlPr>
          </m:sSubPr>
          <m:e>
            <m:r>
              <w:rPr/>
              <m:t xml:space="preserve">x</m:t>
            </m:r>
          </m:e>
          <m:sub>
            <m:r>
              <w:rPr/>
              <m:t xml:space="preserve">1</m:t>
            </m:r>
          </m:sub>
        </m:sSub>
      </m:oMath>
      <w:r w:rsidDel="00000000" w:rsidR="00000000" w:rsidRPr="00000000">
        <w:rPr>
          <w:rtl w:val="0"/>
        </w:rPr>
        <w:t xml:space="preserve"> + 10</w:t>
      </w:r>
      <m:oMath>
        <m:sSub>
          <m:sSubPr>
            <m:ctrlPr>
              <w:rPr/>
            </m:ctrlPr>
          </m:sSubPr>
          <m:e>
            <m:r>
              <w:rPr/>
              <m:t xml:space="preserve">x</m:t>
            </m:r>
          </m:e>
          <m:sub>
            <m:r>
              <w:rPr/>
              <m:t xml:space="preserve">2</m:t>
            </m:r>
          </m:sub>
        </m:sSub>
      </m:oMath>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t xml:space="preserve">If </w:t>
      </w:r>
      <m:oMath>
        <m:sSub>
          <m:sSubPr>
            <m:ctrlPr>
              <w:rPr/>
            </m:ctrlPr>
          </m:sSubPr>
          <m:e>
            <m:r>
              <w:rPr/>
              <m:t xml:space="preserve">x</m:t>
            </m:r>
          </m:e>
          <m:sub>
            <m:r>
              <w:rPr/>
              <m:t xml:space="preserve">1</m:t>
            </m:r>
          </m:sub>
        </m:sSub>
      </m:oMath>
      <w:r w:rsidDel="00000000" w:rsidR="00000000" w:rsidRPr="00000000">
        <w:rPr>
          <w:rtl w:val="0"/>
        </w:rPr>
        <w:t xml:space="preserve"> and </w:t>
      </w:r>
      <m:oMath>
        <m:sSub>
          <m:sSubPr>
            <m:ctrlPr>
              <w:rPr/>
            </m:ctrlPr>
          </m:sSubPr>
          <m:e>
            <m:r>
              <w:rPr/>
              <m:t xml:space="preserve">x</m:t>
            </m:r>
          </m:e>
          <m:sub>
            <m:r>
              <w:rPr/>
              <m:t xml:space="preserve">2</m:t>
            </m:r>
          </m:sub>
        </m:sSub>
      </m:oMath>
      <w:r w:rsidDel="00000000" w:rsidR="00000000" w:rsidRPr="00000000">
        <w:rPr>
          <w:rFonts w:ascii="Arial Unicode MS" w:cs="Arial Unicode MS" w:eastAsia="Arial Unicode MS" w:hAnsi="Arial Unicode MS"/>
          <w:rtl w:val="0"/>
        </w:rPr>
        <w:t xml:space="preserve"> are both 0, θ = -1 ⇒ the output is (-1) False</w:t>
      </w:r>
    </w:p>
    <w:p w:rsidR="00000000" w:rsidDel="00000000" w:rsidP="00000000" w:rsidRDefault="00000000" w:rsidRPr="00000000" w14:paraId="00000022">
      <w:pPr>
        <w:ind w:left="720" w:firstLine="0"/>
        <w:rPr/>
      </w:pPr>
      <w:r w:rsidDel="00000000" w:rsidR="00000000" w:rsidRPr="00000000">
        <w:rPr>
          <w:rtl w:val="0"/>
        </w:rPr>
        <w:t xml:space="preserve">If </w:t>
      </w:r>
      <m:oMath>
        <m:sSub>
          <m:sSubPr>
            <m:ctrlPr>
              <w:rPr/>
            </m:ctrlPr>
          </m:sSubPr>
          <m:e>
            <m:r>
              <w:rPr/>
              <m:t xml:space="preserve">x</m:t>
            </m:r>
          </m:e>
          <m:sub>
            <m:r>
              <w:rPr/>
              <m:t xml:space="preserve">1</m:t>
            </m:r>
          </m:sub>
        </m:sSub>
      </m:oMath>
      <w:r w:rsidDel="00000000" w:rsidR="00000000" w:rsidRPr="00000000">
        <w:rPr>
          <w:rtl w:val="0"/>
        </w:rPr>
        <w:t xml:space="preserve"> = 1 and </w:t>
      </w:r>
      <m:oMath>
        <m:sSub>
          <m:sSubPr>
            <m:ctrlPr>
              <w:rPr/>
            </m:ctrlPr>
          </m:sSubPr>
          <m:e>
            <m:r>
              <w:rPr/>
              <m:t xml:space="preserve">x</m:t>
            </m:r>
          </m:e>
          <m:sub>
            <m:r>
              <w:rPr/>
              <m:t xml:space="preserve">2</m:t>
            </m:r>
          </m:sub>
        </m:sSub>
      </m:oMath>
      <w:r w:rsidDel="00000000" w:rsidR="00000000" w:rsidRPr="00000000">
        <w:rPr>
          <w:rFonts w:ascii="Arial Unicode MS" w:cs="Arial Unicode MS" w:eastAsia="Arial Unicode MS" w:hAnsi="Arial Unicode MS"/>
          <w:rtl w:val="0"/>
        </w:rPr>
        <w:t xml:space="preserve"> = 0, θ = 9 ⇒ the output is (+1) True</w:t>
      </w:r>
    </w:p>
    <w:p w:rsidR="00000000" w:rsidDel="00000000" w:rsidP="00000000" w:rsidRDefault="00000000" w:rsidRPr="00000000" w14:paraId="00000023">
      <w:pPr>
        <w:ind w:left="720" w:firstLine="0"/>
        <w:rPr/>
      </w:pPr>
      <w:r w:rsidDel="00000000" w:rsidR="00000000" w:rsidRPr="00000000">
        <w:rPr>
          <w:rtl w:val="0"/>
        </w:rPr>
        <w:t xml:space="preserve">If </w:t>
      </w:r>
      <m:oMath>
        <m:sSub>
          <m:sSubPr>
            <m:ctrlPr>
              <w:rPr/>
            </m:ctrlPr>
          </m:sSubPr>
          <m:e>
            <m:r>
              <w:rPr/>
              <m:t xml:space="preserve">x</m:t>
            </m:r>
          </m:e>
          <m:sub>
            <m:r>
              <w:rPr/>
              <m:t xml:space="preserve">1</m:t>
            </m:r>
          </m:sub>
        </m:sSub>
      </m:oMath>
      <w:r w:rsidDel="00000000" w:rsidR="00000000" w:rsidRPr="00000000">
        <w:rPr>
          <w:rtl w:val="0"/>
        </w:rPr>
        <w:t xml:space="preserve"> = 0 and </w:t>
      </w:r>
      <m:oMath>
        <m:sSub>
          <m:sSubPr>
            <m:ctrlPr>
              <w:rPr/>
            </m:ctrlPr>
          </m:sSubPr>
          <m:e>
            <m:r>
              <w:rPr/>
              <m:t xml:space="preserve">x</m:t>
            </m:r>
          </m:e>
          <m:sub>
            <m:r>
              <w:rPr/>
              <m:t xml:space="preserve">2</m:t>
            </m:r>
          </m:sub>
        </m:sSub>
      </m:oMath>
      <w:r w:rsidDel="00000000" w:rsidR="00000000" w:rsidRPr="00000000">
        <w:rPr>
          <w:rFonts w:ascii="Arial Unicode MS" w:cs="Arial Unicode MS" w:eastAsia="Arial Unicode MS" w:hAnsi="Arial Unicode MS"/>
          <w:rtl w:val="0"/>
        </w:rPr>
        <w:t xml:space="preserve"> = 1, θ = 9 ⇒ the output is (+1) True</w:t>
      </w:r>
    </w:p>
    <w:p w:rsidR="00000000" w:rsidDel="00000000" w:rsidP="00000000" w:rsidRDefault="00000000" w:rsidRPr="00000000" w14:paraId="00000024">
      <w:pPr>
        <w:ind w:left="720" w:firstLine="0"/>
        <w:rPr/>
      </w:pPr>
      <w:r w:rsidDel="00000000" w:rsidR="00000000" w:rsidRPr="00000000">
        <w:rPr>
          <w:rtl w:val="0"/>
        </w:rPr>
        <w:t xml:space="preserve">If </w:t>
      </w:r>
      <m:oMath>
        <m:sSub>
          <m:sSubPr>
            <m:ctrlPr>
              <w:rPr/>
            </m:ctrlPr>
          </m:sSubPr>
          <m:e>
            <m:r>
              <w:rPr/>
              <m:t xml:space="preserve">x</m:t>
            </m:r>
          </m:e>
          <m:sub>
            <m:r>
              <w:rPr/>
              <m:t xml:space="preserve">1</m:t>
            </m:r>
          </m:sub>
        </m:sSub>
      </m:oMath>
      <w:r w:rsidDel="00000000" w:rsidR="00000000" w:rsidRPr="00000000">
        <w:rPr>
          <w:rtl w:val="0"/>
        </w:rPr>
        <w:t xml:space="preserve"> and </w:t>
      </w:r>
      <m:oMath>
        <m:sSub>
          <m:sSubPr>
            <m:ctrlPr>
              <w:rPr/>
            </m:ctrlPr>
          </m:sSubPr>
          <m:e>
            <m:r>
              <w:rPr/>
              <m:t xml:space="preserve">x</m:t>
            </m:r>
          </m:e>
          <m:sub>
            <m:r>
              <w:rPr/>
              <m:t xml:space="preserve">2</m:t>
            </m:r>
          </m:sub>
        </m:sSub>
      </m:oMath>
      <w:r w:rsidDel="00000000" w:rsidR="00000000" w:rsidRPr="00000000">
        <w:rPr>
          <w:rFonts w:ascii="Arial Unicode MS" w:cs="Arial Unicode MS" w:eastAsia="Arial Unicode MS" w:hAnsi="Arial Unicode MS"/>
          <w:rtl w:val="0"/>
        </w:rPr>
        <w:t xml:space="preserve"> are both 1, θ = 19 ⇒ the output is (+1) True</w:t>
      </w:r>
    </w:p>
    <w:p w:rsidR="00000000" w:rsidDel="00000000" w:rsidP="00000000" w:rsidRDefault="00000000" w:rsidRPr="00000000" w14:paraId="00000025">
      <w:pPr>
        <w:ind w:left="720" w:firstLine="0"/>
        <w:rPr/>
      </w:pPr>
      <w:r w:rsidDel="00000000" w:rsidR="00000000" w:rsidRPr="00000000">
        <w:rPr>
          <w:rtl w:val="0"/>
        </w:rPr>
        <w:t xml:space="preserve">Both of these perceptron models represent the OR function, but as they have different weights, they represent different hyperplanes. </w:t>
      </w:r>
    </w:p>
    <w:p w:rsidR="00000000" w:rsidDel="00000000" w:rsidP="00000000" w:rsidRDefault="00000000" w:rsidRPr="00000000" w14:paraId="00000026">
      <w:pPr>
        <w:ind w:left="720" w:firstLine="0"/>
        <w:rPr/>
      </w:pPr>
      <w:r w:rsidDel="00000000" w:rsidR="00000000" w:rsidRPr="00000000">
        <w:rPr>
          <w:rtl w:val="0"/>
        </w:rPr>
        <w:br w:type="textWrapping"/>
      </w:r>
    </w:p>
    <w:p w:rsidR="00000000" w:rsidDel="00000000" w:rsidP="00000000" w:rsidRDefault="00000000" w:rsidRPr="00000000" w14:paraId="00000027">
      <w:pPr>
        <w:numPr>
          <w:ilvl w:val="0"/>
          <w:numId w:val="2"/>
        </w:numPr>
        <w:ind w:left="720" w:hanging="360"/>
        <w:rPr>
          <w:u w:val="none"/>
        </w:rPr>
      </w:pPr>
      <w:r w:rsidDel="00000000" w:rsidR="00000000" w:rsidRPr="00000000">
        <w:rPr>
          <w:rtl w:val="0"/>
        </w:rPr>
        <w:t xml:space="preserve">XOR</w:t>
        <w:br w:type="textWrapping"/>
        <w:t xml:space="preserve">It is not possible to design a perceptron model for XOR as the function is not linearly separable, and thus cannot be modeled using a single hyperplane. Notice the outputs for the XOR function: </w:t>
      </w:r>
    </w:p>
    <w:p w:rsidR="00000000" w:rsidDel="00000000" w:rsidP="00000000" w:rsidRDefault="00000000" w:rsidRPr="00000000" w14:paraId="00000028">
      <w:pPr>
        <w:ind w:left="720" w:firstLine="0"/>
        <w:rPr/>
      </w:pP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bl>
    <w:p w:rsidR="00000000" w:rsidDel="00000000" w:rsidP="00000000" w:rsidRDefault="00000000" w:rsidRPr="00000000" w14:paraId="00000038">
      <w:pPr>
        <w:ind w:left="720" w:firstLine="0"/>
        <w:rPr/>
      </w:pPr>
      <w:r w:rsidDel="00000000" w:rsidR="00000000" w:rsidRPr="00000000">
        <w:rPr>
          <w:rtl w:val="0"/>
        </w:rPr>
      </w:r>
    </w:p>
    <w:p w:rsidR="00000000" w:rsidDel="00000000" w:rsidP="00000000" w:rsidRDefault="00000000" w:rsidRPr="00000000" w14:paraId="00000039">
      <w:pPr>
        <w:ind w:left="720" w:firstLine="0"/>
        <w:rPr/>
      </w:pPr>
      <w:r w:rsidDel="00000000" w:rsidR="00000000" w:rsidRPr="00000000">
        <w:rPr>
          <w:rtl w:val="0"/>
        </w:rPr>
        <w:t xml:space="preserve">Plotting this outcome we see the result to be like </w:t>
      </w:r>
    </w:p>
    <w:p w:rsidR="00000000" w:rsidDel="00000000" w:rsidP="00000000" w:rsidRDefault="00000000" w:rsidRPr="00000000" w14:paraId="0000003A">
      <w:pPr>
        <w:ind w:left="720" w:firstLine="0"/>
        <w:rPr/>
      </w:pPr>
      <w:r w:rsidDel="00000000" w:rsidR="00000000" w:rsidRPr="00000000">
        <w:rPr/>
        <w:drawing>
          <wp:inline distB="114300" distT="114300" distL="114300" distR="114300">
            <wp:extent cx="2062163" cy="1602659"/>
            <wp:effectExtent b="0" l="0" r="0" t="0"/>
            <wp:docPr id="1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062163" cy="1602659"/>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t xml:space="preserve">Thus, there is no way to linearly classify the data and a perceptron is not possible. </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ind w:left="0" w:firstLine="0"/>
        <w:rPr>
          <w:b w:val="1"/>
        </w:rPr>
      </w:pPr>
      <w:r w:rsidDel="00000000" w:rsidR="00000000" w:rsidRPr="00000000">
        <w:rPr>
          <w:rtl w:val="0"/>
        </w:rPr>
      </w:r>
    </w:p>
    <w:p w:rsidR="00000000" w:rsidDel="00000000" w:rsidP="00000000" w:rsidRDefault="00000000" w:rsidRPr="00000000" w14:paraId="0000003E">
      <w:pPr>
        <w:ind w:left="0" w:firstLine="0"/>
        <w:rPr>
          <w:b w:val="1"/>
        </w:rPr>
      </w:pPr>
      <w:r w:rsidDel="00000000" w:rsidR="00000000" w:rsidRPr="00000000">
        <w:rPr>
          <w:rtl w:val="0"/>
        </w:rPr>
      </w:r>
    </w:p>
    <w:p w:rsidR="00000000" w:rsidDel="00000000" w:rsidP="00000000" w:rsidRDefault="00000000" w:rsidRPr="00000000" w14:paraId="0000003F">
      <w:pPr>
        <w:ind w:left="0" w:firstLine="0"/>
        <w:rPr>
          <w:b w:val="1"/>
        </w:rPr>
      </w:pPr>
      <w:r w:rsidDel="00000000" w:rsidR="00000000" w:rsidRPr="00000000">
        <w:rPr>
          <w:rtl w:val="0"/>
        </w:rPr>
      </w:r>
    </w:p>
    <w:p w:rsidR="00000000" w:rsidDel="00000000" w:rsidP="00000000" w:rsidRDefault="00000000" w:rsidRPr="00000000" w14:paraId="00000040">
      <w:pPr>
        <w:ind w:left="0" w:firstLine="0"/>
        <w:rPr>
          <w:b w:val="1"/>
        </w:rPr>
      </w:pPr>
      <w:r w:rsidDel="00000000" w:rsidR="00000000" w:rsidRPr="00000000">
        <w:rPr>
          <w:rtl w:val="0"/>
        </w:rPr>
      </w:r>
    </w:p>
    <w:p w:rsidR="00000000" w:rsidDel="00000000" w:rsidP="00000000" w:rsidRDefault="00000000" w:rsidRPr="00000000" w14:paraId="00000041">
      <w:pPr>
        <w:ind w:left="0" w:firstLine="0"/>
        <w:rPr>
          <w:b w:val="1"/>
        </w:rPr>
      </w:pPr>
      <w:r w:rsidDel="00000000" w:rsidR="00000000" w:rsidRPr="00000000">
        <w:rPr>
          <w:rtl w:val="0"/>
        </w:rPr>
      </w:r>
    </w:p>
    <w:p w:rsidR="00000000" w:rsidDel="00000000" w:rsidP="00000000" w:rsidRDefault="00000000" w:rsidRPr="00000000" w14:paraId="00000042">
      <w:pPr>
        <w:ind w:left="0" w:firstLine="0"/>
        <w:rPr>
          <w:b w:val="1"/>
        </w:rPr>
      </w:pPr>
      <w:r w:rsidDel="00000000" w:rsidR="00000000" w:rsidRPr="00000000">
        <w:rPr>
          <w:rtl w:val="0"/>
        </w:rPr>
      </w:r>
    </w:p>
    <w:p w:rsidR="00000000" w:rsidDel="00000000" w:rsidP="00000000" w:rsidRDefault="00000000" w:rsidRPr="00000000" w14:paraId="00000043">
      <w:pPr>
        <w:ind w:left="0" w:firstLine="0"/>
        <w:rPr>
          <w:b w:val="1"/>
        </w:rPr>
      </w:pPr>
      <w:r w:rsidDel="00000000" w:rsidR="00000000" w:rsidRPr="00000000">
        <w:rPr>
          <w:rtl w:val="0"/>
        </w:rPr>
      </w:r>
    </w:p>
    <w:p w:rsidR="00000000" w:rsidDel="00000000" w:rsidP="00000000" w:rsidRDefault="00000000" w:rsidRPr="00000000" w14:paraId="00000044">
      <w:pPr>
        <w:ind w:left="0" w:firstLine="0"/>
        <w:rPr>
          <w:b w:val="1"/>
        </w:rPr>
      </w:pPr>
      <w:r w:rsidDel="00000000" w:rsidR="00000000" w:rsidRPr="00000000">
        <w:rPr>
          <w:rtl w:val="0"/>
        </w:rPr>
      </w:r>
    </w:p>
    <w:p w:rsidR="00000000" w:rsidDel="00000000" w:rsidP="00000000" w:rsidRDefault="00000000" w:rsidRPr="00000000" w14:paraId="00000045">
      <w:pPr>
        <w:ind w:left="0" w:firstLine="0"/>
        <w:rPr>
          <w:b w:val="1"/>
        </w:rPr>
      </w:pPr>
      <w:r w:rsidDel="00000000" w:rsidR="00000000" w:rsidRPr="00000000">
        <w:rPr>
          <w:rtl w:val="0"/>
        </w:rPr>
      </w:r>
    </w:p>
    <w:p w:rsidR="00000000" w:rsidDel="00000000" w:rsidP="00000000" w:rsidRDefault="00000000" w:rsidRPr="00000000" w14:paraId="00000046">
      <w:pPr>
        <w:ind w:left="0" w:firstLine="0"/>
        <w:rPr>
          <w:b w:val="1"/>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b w:val="1"/>
          <w:rtl w:val="0"/>
        </w:rPr>
        <w:t xml:space="preserve">2 Logistic Regression</w:t>
      </w:r>
    </w:p>
    <w:p w:rsidR="00000000" w:rsidDel="00000000" w:rsidP="00000000" w:rsidRDefault="00000000" w:rsidRPr="00000000" w14:paraId="00000049">
      <w:pPr>
        <w:ind w:left="0" w:firstLine="0"/>
        <w:rPr>
          <w:b w:val="1"/>
        </w:rPr>
      </w:pPr>
      <w:r w:rsidDel="00000000" w:rsidR="00000000" w:rsidRPr="00000000">
        <w:rPr>
          <w:b w:val="1"/>
        </w:rPr>
        <w:drawing>
          <wp:inline distB="114300" distT="114300" distL="114300" distR="114300">
            <wp:extent cx="5943600" cy="7772400"/>
            <wp:effectExtent b="0" l="0" r="0" t="0"/>
            <wp:docPr id="11"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436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b w:val="1"/>
        </w:rPr>
        <w:drawing>
          <wp:inline distB="114300" distT="114300" distL="114300" distR="114300">
            <wp:extent cx="5943600" cy="2920412"/>
            <wp:effectExtent b="0" l="0" r="0" t="0"/>
            <wp:docPr id="4" name="image15.png"/>
            <a:graphic>
              <a:graphicData uri="http://schemas.openxmlformats.org/drawingml/2006/picture">
                <pic:pic>
                  <pic:nvPicPr>
                    <pic:cNvPr id="0" name="image15.png"/>
                    <pic:cNvPicPr preferRelativeResize="0"/>
                  </pic:nvPicPr>
                  <pic:blipFill>
                    <a:blip r:embed="rId9"/>
                    <a:srcRect b="63316" l="0" r="0" t="0"/>
                    <a:stretch>
                      <a:fillRect/>
                    </a:stretch>
                  </pic:blipFill>
                  <pic:spPr>
                    <a:xfrm>
                      <a:off x="0" y="0"/>
                      <a:ext cx="5943600" cy="292041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rPr>
      </w:pP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Pr>
        <w:drawing>
          <wp:inline distB="114300" distT="114300" distL="114300" distR="114300">
            <wp:extent cx="5943600" cy="7835900"/>
            <wp:effectExtent b="0" l="0" r="0" t="0"/>
            <wp:docPr id="18"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7835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Pr>
        <w:drawing>
          <wp:inline distB="114300" distT="114300" distL="114300" distR="114300">
            <wp:extent cx="5943600" cy="7772400"/>
            <wp:effectExtent b="0" l="0" r="0" t="0"/>
            <wp:docPr id="12"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3 Maximum Likelihood Estimation</w:t>
      </w:r>
    </w:p>
    <w:p w:rsidR="00000000" w:rsidDel="00000000" w:rsidP="00000000" w:rsidRDefault="00000000" w:rsidRPr="00000000" w14:paraId="0000006E">
      <w:pPr>
        <w:rPr/>
      </w:pPr>
      <w:r w:rsidDel="00000000" w:rsidR="00000000" w:rsidRPr="00000000">
        <w:rPr/>
        <w:drawing>
          <wp:inline distB="114300" distT="114300" distL="114300" distR="114300">
            <wp:extent cx="5943600" cy="7696200"/>
            <wp:effectExtent b="0" l="0" r="0" t="0"/>
            <wp:docPr id="1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114300" distT="114300" distL="114300" distR="114300">
            <wp:extent cx="5943600" cy="3190875"/>
            <wp:effectExtent b="0" l="0" r="0" t="0"/>
            <wp:docPr id="20" name="image16.png"/>
            <a:graphic>
              <a:graphicData uri="http://schemas.openxmlformats.org/drawingml/2006/picture">
                <pic:pic>
                  <pic:nvPicPr>
                    <pic:cNvPr id="0" name="image16.png"/>
                    <pic:cNvPicPr preferRelativeResize="0"/>
                  </pic:nvPicPr>
                  <pic:blipFill>
                    <a:blip r:embed="rId13"/>
                    <a:srcRect b="59735" l="0" r="0" t="0"/>
                    <a:stretch>
                      <a:fillRect/>
                    </a:stretch>
                  </pic:blipFill>
                  <pic:spPr>
                    <a:xfrm>
                      <a:off x="0" y="0"/>
                      <a:ext cx="594360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(c) </w:t>
        <w:br w:type="textWrapping"/>
        <w:tab/>
        <w:t xml:space="preserve"> </w:t>
      </w:r>
      <w:r w:rsidDel="00000000" w:rsidR="00000000" w:rsidRPr="00000000">
        <w:rPr/>
        <w:drawing>
          <wp:inline distB="114300" distT="114300" distL="114300" distR="114300">
            <wp:extent cx="4490342" cy="3365199"/>
            <wp:effectExtent b="0" l="0" r="0" t="0"/>
            <wp:docPr id="1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4490342" cy="336519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ind w:left="720" w:firstLine="0"/>
        <w:rPr/>
      </w:pPr>
      <w:r w:rsidDel="00000000" w:rsidR="00000000" w:rsidRPr="00000000">
        <w:rPr>
          <w:rtl w:val="0"/>
        </w:rPr>
        <w:t xml:space="preserve">(d)</w:t>
        <w:br w:type="textWrapping"/>
        <w:t xml:space="preserve"> </w:t>
      </w:r>
      <w:r w:rsidDel="00000000" w:rsidR="00000000" w:rsidRPr="00000000">
        <w:rPr/>
        <w:drawing>
          <wp:inline distB="114300" distT="114300" distL="114300" distR="114300">
            <wp:extent cx="4178684" cy="3268075"/>
            <wp:effectExtent b="0" l="0" r="0" t="0"/>
            <wp:docPr id="1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178684" cy="3268075"/>
                    </a:xfrm>
                    <a:prstGeom prst="rect"/>
                    <a:ln/>
                  </pic:spPr>
                </pic:pic>
              </a:graphicData>
            </a:graphic>
          </wp:inline>
        </w:drawing>
      </w:r>
      <w:r w:rsidDel="00000000" w:rsidR="00000000" w:rsidRPr="00000000">
        <w:rPr/>
        <w:drawing>
          <wp:inline distB="114300" distT="114300" distL="114300" distR="114300">
            <wp:extent cx="4138613" cy="3116365"/>
            <wp:effectExtent b="0" l="0" r="0" t="0"/>
            <wp:docPr id="3"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138613" cy="311636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br w:type="textWrapping"/>
        <w:tab/>
      </w:r>
      <w:r w:rsidDel="00000000" w:rsidR="00000000" w:rsidRPr="00000000">
        <w:rPr/>
        <w:drawing>
          <wp:inline distB="114300" distT="114300" distL="114300" distR="114300">
            <wp:extent cx="4414838" cy="3304053"/>
            <wp:effectExtent b="0" l="0" r="0" t="0"/>
            <wp:docPr id="1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414838" cy="330405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4 Implementation: Polynomial Regression</w:t>
      </w:r>
    </w:p>
    <w:p w:rsidR="00000000" w:rsidDel="00000000" w:rsidP="00000000" w:rsidRDefault="00000000" w:rsidRPr="00000000" w14:paraId="00000077">
      <w:pPr>
        <w:numPr>
          <w:ilvl w:val="0"/>
          <w:numId w:val="1"/>
        </w:numPr>
        <w:ind w:left="720" w:hanging="360"/>
        <w:rPr>
          <w:u w:val="none"/>
        </w:rPr>
      </w:pPr>
      <w:r w:rsidDel="00000000" w:rsidR="00000000" w:rsidRPr="00000000">
        <w:rPr>
          <w:rtl w:val="0"/>
        </w:rPr>
        <w:t xml:space="preserve">Neither data shows a linear relationship. A simple linear regression would be a poor predictor; a polynomial regression would be a better predictor.</w:t>
        <w:br w:type="textWrapping"/>
      </w:r>
    </w:p>
    <w:p w:rsidR="00000000" w:rsidDel="00000000" w:rsidP="00000000" w:rsidRDefault="00000000" w:rsidRPr="00000000" w14:paraId="00000078">
      <w:pPr>
        <w:ind w:left="720" w:firstLine="0"/>
        <w:rPr/>
      </w:pPr>
      <w:r w:rsidDel="00000000" w:rsidR="00000000" w:rsidRPr="00000000">
        <w:rPr>
          <w:rtl w:val="0"/>
        </w:rPr>
        <w:t xml:space="preserve">Train Data:</w:t>
        <w:br w:type="textWrapping"/>
        <w:br w:type="textWrapping"/>
      </w:r>
      <w:r w:rsidDel="00000000" w:rsidR="00000000" w:rsidRPr="00000000">
        <w:rPr/>
        <w:drawing>
          <wp:inline distB="114300" distT="114300" distL="114300" distR="114300">
            <wp:extent cx="3119438" cy="2127323"/>
            <wp:effectExtent b="0" l="0" r="0" t="0"/>
            <wp:docPr id="8"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3119438" cy="212732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t xml:space="preserve">Test Data:</w:t>
        <w:br w:type="textWrapping"/>
        <w:t xml:space="preserve"> </w:t>
      </w:r>
      <w:r w:rsidDel="00000000" w:rsidR="00000000" w:rsidRPr="00000000">
        <w:rPr/>
        <w:drawing>
          <wp:inline distB="114300" distT="114300" distL="114300" distR="114300">
            <wp:extent cx="3109217" cy="2123174"/>
            <wp:effectExtent b="0" l="0" r="0" t="0"/>
            <wp:docPr id="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109217" cy="2123174"/>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7A">
      <w:pPr>
        <w:ind w:left="720" w:firstLine="0"/>
        <w:rPr/>
      </w:pPr>
      <w:r w:rsidDel="00000000" w:rsidR="00000000" w:rsidRPr="00000000">
        <w:rPr>
          <w:rtl w:val="0"/>
        </w:rPr>
      </w:r>
    </w:p>
    <w:p w:rsidR="00000000" w:rsidDel="00000000" w:rsidP="00000000" w:rsidRDefault="00000000" w:rsidRPr="00000000" w14:paraId="0000007B">
      <w:pPr>
        <w:numPr>
          <w:ilvl w:val="0"/>
          <w:numId w:val="1"/>
        </w:numPr>
        <w:ind w:left="720" w:hanging="360"/>
        <w:rPr>
          <w:u w:val="none"/>
        </w:rPr>
      </w:pPr>
      <w:r w:rsidDel="00000000" w:rsidR="00000000" w:rsidRPr="00000000">
        <w:rPr>
          <w:rtl w:val="0"/>
        </w:rPr>
        <w:br w:type="textWrapping"/>
        <w:t xml:space="preserve"> </w:t>
      </w:r>
      <w:r w:rsidDel="00000000" w:rsidR="00000000" w:rsidRPr="00000000">
        <w:rPr/>
        <w:drawing>
          <wp:inline distB="114300" distT="114300" distL="114300" distR="114300">
            <wp:extent cx="5250026" cy="412262"/>
            <wp:effectExtent b="0" l="0" r="0" t="0"/>
            <wp:docPr id="14"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250026" cy="41226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C">
      <w:pPr>
        <w:numPr>
          <w:ilvl w:val="0"/>
          <w:numId w:val="1"/>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5195888" cy="545568"/>
            <wp:effectExtent b="0" l="0" r="0" t="0"/>
            <wp:docPr id="7"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195888" cy="54556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7D">
      <w:pPr>
        <w:numPr>
          <w:ilvl w:val="0"/>
          <w:numId w:val="1"/>
        </w:numPr>
        <w:ind w:left="720" w:hanging="360"/>
        <w:rPr>
          <w:u w:val="none"/>
        </w:rPr>
      </w:pPr>
      <w:r w:rsidDel="00000000" w:rsidR="00000000" w:rsidRPr="00000000">
        <w:rPr>
          <w:rtl w:val="0"/>
        </w:rPr>
        <w:t xml:space="preserve">  Computing J(</w:t>
      </w:r>
      <w:r w:rsidDel="00000000" w:rsidR="00000000" w:rsidRPr="00000000">
        <w:rPr>
          <w:rFonts w:ascii="Roboto" w:cs="Roboto" w:eastAsia="Roboto" w:hAnsi="Roboto"/>
          <w:sz w:val="24"/>
          <w:szCs w:val="24"/>
          <w:rtl w:val="0"/>
        </w:rPr>
        <w:t xml:space="preserve">θ</w:t>
      </w:r>
      <w:r w:rsidDel="00000000" w:rsidR="00000000" w:rsidRPr="00000000">
        <w:rPr>
          <w:rtl w:val="0"/>
        </w:rPr>
        <w:t xml:space="preserve">):</w:t>
        <w:br w:type="textWrapping"/>
        <w:t xml:space="preserve">y_predicted = self.predict(X)</w:t>
        <w:br w:type="textWrapping"/>
        <w:t xml:space="preserve">n,d = X.shape</w:t>
        <w:br w:type="textWrapping"/>
        <w:t xml:space="preserve">cost = 0</w:t>
      </w:r>
    </w:p>
    <w:p w:rsidR="00000000" w:rsidDel="00000000" w:rsidP="00000000" w:rsidRDefault="00000000" w:rsidRPr="00000000" w14:paraId="0000007E">
      <w:pPr>
        <w:ind w:left="720" w:firstLine="0"/>
        <w:rPr/>
      </w:pPr>
      <w:r w:rsidDel="00000000" w:rsidR="00000000" w:rsidRPr="00000000">
        <w:rPr>
          <w:rtl w:val="0"/>
        </w:rPr>
        <w:t xml:space="preserve">for i in range(len(X)):</w:t>
      </w:r>
    </w:p>
    <w:p w:rsidR="00000000" w:rsidDel="00000000" w:rsidP="00000000" w:rsidRDefault="00000000" w:rsidRPr="00000000" w14:paraId="0000007F">
      <w:pPr>
        <w:ind w:left="720" w:firstLine="720"/>
        <w:rPr/>
      </w:pPr>
      <w:r w:rsidDel="00000000" w:rsidR="00000000" w:rsidRPr="00000000">
        <w:rPr>
          <w:rtl w:val="0"/>
        </w:rPr>
        <w:t xml:space="preserve">cost += (y_predicted.flat[i] - y[i]) ** 2</w:t>
        <w:br w:type="textWrapping"/>
      </w:r>
    </w:p>
    <w:p w:rsidR="00000000" w:rsidDel="00000000" w:rsidP="00000000" w:rsidRDefault="00000000" w:rsidRPr="00000000" w14:paraId="00000080">
      <w:pPr>
        <w:numPr>
          <w:ilvl w:val="0"/>
          <w:numId w:val="1"/>
        </w:numPr>
        <w:ind w:left="720" w:hanging="360"/>
        <w:rPr>
          <w:u w:val="none"/>
        </w:rPr>
      </w:pPr>
      <w:r w:rsidDel="00000000" w:rsidR="00000000" w:rsidRPr="00000000">
        <w:rPr>
          <w:rtl w:val="0"/>
        </w:rPr>
        <w:t xml:space="preserve">• Implement the closed-form solution PolynomialRegression.fit(...)</w:t>
      </w:r>
      <w:r w:rsidDel="00000000" w:rsidR="00000000" w:rsidRPr="00000000">
        <w:rPr/>
        <w:drawing>
          <wp:inline distB="114300" distT="114300" distL="114300" distR="114300">
            <wp:extent cx="5943600" cy="609600"/>
            <wp:effectExtent b="0" l="0" r="0" t="0"/>
            <wp:docPr id="1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609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1">
      <w:pPr>
        <w:ind w:left="720" w:firstLine="0"/>
        <w:rPr/>
      </w:pPr>
      <w:r w:rsidDel="00000000" w:rsidR="00000000" w:rsidRPr="00000000">
        <w:rPr>
          <w:rtl w:val="0"/>
        </w:rPr>
        <w:t xml:space="preserve">• The closed-form solution gives the exact solution in just one calculation, without using an iterative algorithm like gradient descent. But, the closed form can computationally be expensive, especially for large datasets. In our case, the closed form solution is faster as our dataset is small. Thus, the iterative algorithm of gradient descent (GD) is more expensive than matrix-multiplication and matrix-inverse calculations. </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(f)</w:t>
        <w:br w:type="textWrapping"/>
      </w:r>
      <w:r w:rsidDel="00000000" w:rsidR="00000000" w:rsidRPr="00000000">
        <w:rPr/>
        <w:drawing>
          <wp:inline distB="114300" distT="114300" distL="114300" distR="114300">
            <wp:extent cx="4367213" cy="1476734"/>
            <wp:effectExtent b="0" l="0" r="0" t="0"/>
            <wp:docPr id="2"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367213" cy="147673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(g) </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rFonts w:ascii="Roboto" w:cs="Roboto" w:eastAsia="Roboto" w:hAnsi="Roboto"/>
          <w:sz w:val="24"/>
          <w:szCs w:val="24"/>
        </w:rPr>
      </w:pPr>
      <w:r w:rsidDel="00000000" w:rsidR="00000000" w:rsidRPr="00000000">
        <w:rPr>
          <w:rtl w:val="0"/>
        </w:rPr>
        <w:t xml:space="preserve">(h) </w:t>
      </w:r>
      <w:r w:rsidDel="00000000" w:rsidR="00000000" w:rsidRPr="00000000">
        <w:rPr>
          <w:rFonts w:ascii="Roboto" w:cs="Roboto" w:eastAsia="Roboto" w:hAnsi="Roboto"/>
          <w:sz w:val="24"/>
          <w:szCs w:val="24"/>
          <w:rtl w:val="0"/>
        </w:rPr>
        <w:t xml:space="preserve">RMSE has multiple advantages over using the cost function J(θ). Some of them are: </w:t>
        <w:br w:type="textWrapping"/>
        <w:t xml:space="preserve">• Normalization: RMSE is normalized by the number of instances N, making it easier to compare the performance of different models trained on different datasets.</w:t>
        <w:br w:type="textWrapping"/>
        <w:t xml:space="preserve">• Sensitivity to error: RMSE is sensitive to errors made by the model, meaning that large errors have more impact on the score than small errors. This property is desirable in many cases, as we tend to care more about accurately predicting larger errors. </w:t>
        <w:br w:type="textWrapping"/>
        <w:t xml:space="preserve">• Intuitive interpretation: RMSE is expressed in the same units as the target variable, which makes it easy to interpret. This is not the case for J(θ).</w:t>
        <w:br w:type="textWrapping"/>
        <w:t xml:space="preserve">• Optimization: RMSE is a convex function of the parameters, which means that it is easier to optimize than J(θ).</w:t>
        <w:br w:type="textWrapping"/>
        <w:tab/>
      </w:r>
      <w:r w:rsidDel="00000000" w:rsidR="00000000" w:rsidRPr="00000000">
        <w:rPr>
          <w:rFonts w:ascii="Roboto" w:cs="Roboto" w:eastAsia="Roboto" w:hAnsi="Roboto"/>
          <w:sz w:val="24"/>
          <w:szCs w:val="24"/>
        </w:rPr>
        <w:drawing>
          <wp:inline distB="114300" distT="114300" distL="114300" distR="114300">
            <wp:extent cx="3805238" cy="969604"/>
            <wp:effectExtent b="0" l="0" r="0" t="0"/>
            <wp:docPr id="6"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805238" cy="96960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(h) </w:t>
      </w:r>
    </w:p>
    <w:p w:rsidR="00000000" w:rsidDel="00000000" w:rsidP="00000000" w:rsidRDefault="00000000" w:rsidRPr="00000000" w14:paraId="0000008A">
      <w:pPr>
        <w:ind w:left="0" w:firstLine="720"/>
        <w:rPr/>
      </w:pPr>
      <w:r w:rsidDel="00000000" w:rsidR="00000000" w:rsidRPr="00000000">
        <w:rPr/>
        <w:drawing>
          <wp:inline distB="114300" distT="114300" distL="114300" distR="114300">
            <wp:extent cx="4500563" cy="1146778"/>
            <wp:effectExtent b="0" l="0" r="0" t="0"/>
            <wp:docPr id="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4500563" cy="114677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B">
      <w:pPr>
        <w:ind w:left="0" w:firstLine="0"/>
        <w:rPr/>
      </w:pPr>
      <w:r w:rsidDel="00000000" w:rsidR="00000000" w:rsidRPr="00000000">
        <w:rPr>
          <w:rtl w:val="0"/>
        </w:rPr>
        <w:t xml:space="preserve">(i) The minimum test error will be at polynomial of degree 5. There will be underfitting to the left and overfitting to the  right</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ind w:left="72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8.png"/><Relationship Id="rId22" Type="http://schemas.openxmlformats.org/officeDocument/2006/relationships/image" Target="media/image5.png"/><Relationship Id="rId10" Type="http://schemas.openxmlformats.org/officeDocument/2006/relationships/image" Target="media/image17.png"/><Relationship Id="rId21" Type="http://schemas.openxmlformats.org/officeDocument/2006/relationships/image" Target="media/image1.png"/><Relationship Id="rId13" Type="http://schemas.openxmlformats.org/officeDocument/2006/relationships/image" Target="media/image16.png"/><Relationship Id="rId24" Type="http://schemas.openxmlformats.org/officeDocument/2006/relationships/image" Target="media/image8.png"/><Relationship Id="rId12" Type="http://schemas.openxmlformats.org/officeDocument/2006/relationships/image" Target="media/image20.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13.png"/><Relationship Id="rId14" Type="http://schemas.openxmlformats.org/officeDocument/2006/relationships/image" Target="media/image9.png"/><Relationship Id="rId17" Type="http://schemas.openxmlformats.org/officeDocument/2006/relationships/image" Target="media/image14.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6.png"/><Relationship Id="rId6" Type="http://schemas.openxmlformats.org/officeDocument/2006/relationships/image" Target="media/image10.png"/><Relationship Id="rId18"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